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33.1/BBG/06/2026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Bodenbelagsarbeiten 2. BA (Bauteil C + F) - Umbau und Erweiterung der Bertolt-Brecht-Gesamtschule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Bodenbelagsarbeiten, 2. BA (Bauteil C + F)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